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sz w:val="36"/>
          <w:szCs w:val="36"/>
          <w:lang w:val="en-US" w:eastAsia="zh-CN"/>
        </w:rPr>
      </w:pPr>
      <w:r>
        <w:rPr>
          <w:rFonts w:hint="eastAsia" w:asciiTheme="minorEastAsia" w:hAnsiTheme="minorEastAsia"/>
          <w:sz w:val="36"/>
          <w:szCs w:val="36"/>
          <w:lang w:val="en-US" w:eastAsia="zh-CN"/>
        </w:rPr>
        <w:t>草业与环境科学学院2021年硕士研究生招生考试一志愿考生复试名单</w:t>
      </w:r>
    </w:p>
    <w:p>
      <w:pPr>
        <w:rPr>
          <w:rFonts w:hint="eastAsia" w:asciiTheme="minorEastAsia" w:hAnsiTheme="minorEastAsia"/>
          <w:sz w:val="36"/>
          <w:szCs w:val="36"/>
        </w:rPr>
      </w:pPr>
      <w:r>
        <w:rPr>
          <w:rFonts w:hint="eastAsia" w:asciiTheme="minorEastAsia" w:hAnsiTheme="minorEastAsia"/>
          <w:sz w:val="36"/>
          <w:szCs w:val="36"/>
        </w:rPr>
        <w:t>各位考生：</w:t>
      </w:r>
    </w:p>
    <w:p>
      <w:pPr>
        <w:rPr>
          <w:rFonts w:hint="eastAsia" w:asciiTheme="minorEastAsia" w:hAnsiTheme="minorEastAsia" w:eastAsiaTheme="minorEastAsia"/>
          <w:sz w:val="36"/>
          <w:szCs w:val="36"/>
          <w:lang w:eastAsia="zh-CN"/>
        </w:rPr>
      </w:pPr>
      <w:r>
        <w:rPr>
          <w:rFonts w:hint="eastAsia" w:asciiTheme="minorEastAsia" w:hAnsiTheme="minorEastAsia"/>
          <w:sz w:val="36"/>
          <w:szCs w:val="36"/>
        </w:rPr>
        <w:t xml:space="preserve">     根据《2021年新疆农业大学硕士研究生招生考试考生进入复试的初试成绩基本要求》，现将我院2021 年硕士研究生招生考试一志愿考生复试名单进行公示。请考生密切关注本学院网站通知，保持网上报名预留手机号码畅通，根据学院通知，及时参加复试，逾期视为自动放弃。</w:t>
      </w:r>
      <w:r>
        <w:rPr>
          <w:rFonts w:hint="eastAsia" w:asciiTheme="minorEastAsia" w:hAnsiTheme="minorEastAsia"/>
          <w:sz w:val="36"/>
          <w:szCs w:val="36"/>
          <w:lang w:eastAsia="zh-CN"/>
        </w:rPr>
        <w:t>具体名单见下一页。</w:t>
      </w:r>
    </w:p>
    <w:p>
      <w:pPr>
        <w:ind w:firstLine="720" w:firstLineChars="200"/>
        <w:rPr>
          <w:rFonts w:hint="eastAsia" w:asciiTheme="minorEastAsia" w:hAnsiTheme="minorEastAsia"/>
          <w:sz w:val="36"/>
          <w:szCs w:val="36"/>
        </w:rPr>
      </w:pPr>
      <w:r>
        <w:rPr>
          <w:rFonts w:hint="eastAsia" w:asciiTheme="minorEastAsia" w:hAnsiTheme="minorEastAsia"/>
          <w:sz w:val="36"/>
          <w:szCs w:val="36"/>
        </w:rPr>
        <w:t>预祝各位考生在复试中取得优异成绩！</w:t>
      </w:r>
    </w:p>
    <w:p>
      <w:pPr>
        <w:ind w:firstLine="720" w:firstLineChars="200"/>
        <w:rPr>
          <w:rFonts w:hint="eastAsia" w:asciiTheme="minorEastAsia" w:hAnsiTheme="minorEastAsia"/>
          <w:sz w:val="36"/>
          <w:szCs w:val="36"/>
          <w:lang w:val="en-US" w:eastAsia="zh-CN"/>
        </w:rPr>
      </w:pPr>
      <w:r>
        <w:rPr>
          <w:rFonts w:hint="eastAsia" w:asciiTheme="minorEastAsia" w:hAnsiTheme="minorEastAsia"/>
          <w:sz w:val="36"/>
          <w:szCs w:val="36"/>
        </w:rPr>
        <w:t>咨询电话：</w:t>
      </w:r>
      <w:r>
        <w:rPr>
          <w:rFonts w:hint="eastAsia" w:asciiTheme="minorEastAsia" w:hAnsiTheme="minorEastAsia"/>
          <w:sz w:val="36"/>
          <w:szCs w:val="36"/>
          <w:lang w:val="en-US" w:eastAsia="zh-CN"/>
        </w:rPr>
        <w:t>0991-8766838</w:t>
      </w:r>
      <w:r>
        <w:rPr>
          <w:rFonts w:hint="eastAsia" w:asciiTheme="minorEastAsia" w:hAnsiTheme="minorEastAsia"/>
          <w:sz w:val="36"/>
          <w:szCs w:val="36"/>
          <w:lang w:val="en-US" w:eastAsia="zh-CN"/>
        </w:rPr>
        <w:br w:type="page"/>
      </w:r>
    </w:p>
    <w:tbl>
      <w:tblPr>
        <w:tblStyle w:val="3"/>
        <w:tblW w:w="8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93"/>
        <w:gridCol w:w="964"/>
        <w:gridCol w:w="927"/>
        <w:gridCol w:w="1159"/>
        <w:gridCol w:w="470"/>
        <w:gridCol w:w="1068"/>
        <w:gridCol w:w="530"/>
        <w:gridCol w:w="409"/>
        <w:gridCol w:w="503"/>
        <w:gridCol w:w="459"/>
        <w:gridCol w:w="478"/>
        <w:gridCol w:w="454"/>
        <w:gridCol w:w="470"/>
        <w:gridCol w:w="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18" w:hRule="atLeast"/>
        </w:trPr>
        <w:tc>
          <w:tcPr>
            <w:tcW w:w="8476" w:type="dxa"/>
            <w:gridSpan w:val="1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新疆农业大学2021年草业与环境科学学院硕士研究生考试一志愿考生复试名单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1"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考生编号</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报考学院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报考专业代码</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报考专业</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政治理论成绩</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英语成绩</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业务课1成绩</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业务课2成绩</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总分</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学位类别</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报考学</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习方式</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107581000000164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韩进才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107581000000163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祝洪波</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071000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生物学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318</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107581000002690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李沛锦</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085700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107581000000729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晁博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085700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107581000000541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郑玉红</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107581000000550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张语馨</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107581000000548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杨军刚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107581000000552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王晓艳</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107581000000556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赵玉</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107581000002734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朱佳丽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107581000002797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王伯豪</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107581000000553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袁如薏</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107581000000542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李忠婷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107581000002732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杨睿</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107581000000536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张曼</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107581000000551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韩志立</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107581000002221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徐宇帆</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107581000000538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3"/>
                <w:szCs w:val="13"/>
                <w:u w:val="none"/>
              </w:rPr>
            </w:pPr>
            <w:r>
              <w:rPr>
                <w:rFonts w:hint="default" w:ascii="Arial" w:hAnsi="Arial" w:eastAsia="宋体" w:cs="Arial"/>
                <w:i w:val="0"/>
                <w:color w:val="000000"/>
                <w:kern w:val="0"/>
                <w:sz w:val="13"/>
                <w:szCs w:val="13"/>
                <w:u w:val="none"/>
                <w:lang w:val="en-US" w:eastAsia="zh-CN" w:bidi="ar"/>
              </w:rPr>
              <w:t>塔巴娜·阿合买提</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281</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107581000000544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13"/>
                <w:szCs w:val="13"/>
                <w:u w:val="none"/>
              </w:rPr>
            </w:pPr>
            <w:r>
              <w:rPr>
                <w:rFonts w:hint="default" w:ascii="Arial" w:hAnsi="Arial" w:eastAsia="宋体" w:cs="Arial"/>
                <w:i w:val="0"/>
                <w:color w:val="000000"/>
                <w:kern w:val="0"/>
                <w:sz w:val="13"/>
                <w:szCs w:val="13"/>
                <w:u w:val="none"/>
                <w:lang w:val="en-US" w:eastAsia="zh-CN" w:bidi="ar"/>
              </w:rPr>
              <w:t>马合巴丽·奥腊孜别克</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268</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107581000000543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周小国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258</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107581000000557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沙涛</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107581000000545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13"/>
                <w:szCs w:val="13"/>
                <w:u w:val="none"/>
                <w:lang w:val="en-US" w:eastAsia="zh-CN" w:bidi="ar"/>
              </w:rPr>
              <w:t>孔都斯·帕尔哈提</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107581000000058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秦金鑫</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090300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农业资源与环境</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107581000000191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刘伟</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107581000000187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周时杰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107581000000188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李陆斌</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107581000000180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郑丽</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107581000000179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李嘉欣</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107581000003111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杨静</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107581000000194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周磊</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107581000002723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窦梓镱</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323</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107581000000177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杨永强</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321</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107581000000186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肖永康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311</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107581000000190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董萍</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107581000000171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张治超</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303</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107581000000176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陈炜治</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298</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107581000000185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褚皓清</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107581000000192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袁惠</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293</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107581000002722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陶雪</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107581000000198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13"/>
                <w:szCs w:val="13"/>
                <w:u w:val="none"/>
                <w:lang w:val="en-US" w:eastAsia="zh-CN" w:bidi="ar"/>
              </w:rPr>
              <w:t>阿娜热·阿合买提</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090900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271</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学术学位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107581000000780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聂婷婷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农艺与种业</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312</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107581000003132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王生菊</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农艺与种业</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308</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107581000000778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马小龙</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农艺与种业</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107581000000779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王婕</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农艺与种业</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307</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107581000000776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韩禧卿</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农艺与种业</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107581000002914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黄伟</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资源利用与植物保护</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310</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107581000002689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宋延鸿</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资源利用与植物保护</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107581000003163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资源利用与植物保护</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263</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107581000000866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侯正清</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农业工程与信息技术</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321</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107581000002195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刘卓</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农业工程与信息技术</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107581000000867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肖淑婷</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农业工程与信息技术</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284</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107581000000864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赵毅</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农业工程与信息技术</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281</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107581000003135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愿彬彬</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农业工程与信息技术</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269</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6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107581000000861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骆俊腾</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草业与环境科学学院</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095136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农业工程与信息技术</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265</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专业学位</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全日制</w:t>
            </w:r>
          </w:p>
        </w:tc>
        <w:tc>
          <w:tcPr>
            <w:tcW w:w="2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ind w:firstLine="720" w:firstLineChars="200"/>
        <w:rPr>
          <w:rFonts w:hint="eastAsia" w:asciiTheme="minorEastAsia" w:hAnsiTheme="minorEastAsia"/>
          <w:sz w:val="36"/>
          <w:szCs w:val="36"/>
          <w:lang w:val="en-US" w:eastAsia="zh-CN"/>
        </w:rPr>
      </w:pPr>
    </w:p>
    <w:p>
      <w:pPr>
        <w:rPr>
          <w:rFonts w:asciiTheme="minorEastAsia" w:hAnsiTheme="minorEastAsia"/>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5B1"/>
    <w:rsid w:val="003A6223"/>
    <w:rsid w:val="003F75B1"/>
    <w:rsid w:val="00B237BF"/>
    <w:rsid w:val="00D66251"/>
    <w:rsid w:val="0F98701F"/>
    <w:rsid w:val="28166207"/>
    <w:rsid w:val="2E916E28"/>
    <w:rsid w:val="32084575"/>
    <w:rsid w:val="3A006744"/>
    <w:rsid w:val="3B2B5FD7"/>
    <w:rsid w:val="3EEE2DC1"/>
    <w:rsid w:val="54CF7C05"/>
    <w:rsid w:val="5F4E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Words>
  <Characters>139</Characters>
  <Lines>1</Lines>
  <Paragraphs>1</Paragraphs>
  <TotalTime>19</TotalTime>
  <ScaleCrop>false</ScaleCrop>
  <LinksUpToDate>false</LinksUpToDate>
  <CharactersWithSpaces>162</CharactersWithSpaces>
  <Application>WPS Office_11.1.0.8202_F1E327BC-269C-435d-A152-05C5408002CA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2021-03-29T14:10:00Z</dcterms:created>
  <dc:creator>admin</dc:creator>
  <cp:lastModifiedBy>藻～智芳</cp:lastModifiedBy>
  <dcterms:modified xsi:type="dcterms:W3CDTF">2021-03-30T01:21:30Z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2052-11.1.0.8202</vt:lpwstr>
  </property>
</Properties>
</file>